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after="120" w:line="24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                                                                                                                                                                               DETAILS</w:t>
      </w:r>
    </w:p>
    <w:p w:rsidR="00000000" w:rsidDel="00000000" w:rsidP="00000000" w:rsidRDefault="00000000" w:rsidRPr="00000000" w14:paraId="00000002">
      <w:pPr>
        <w:spacing w:line="240" w:lineRule="auto"/>
        <w:jc w:val="both"/>
        <w:rPr>
          <w:sz w:val="24"/>
          <w:szCs w:val="24"/>
        </w:rPr>
      </w:pPr>
      <w:r w:rsidDel="00000000" w:rsidR="00000000" w:rsidRPr="00000000">
        <w:rPr>
          <w:rtl w:val="0"/>
        </w:rPr>
      </w:r>
    </w:p>
    <w:p w:rsidR="00000000" w:rsidDel="00000000" w:rsidP="00000000" w:rsidRDefault="00000000" w:rsidRPr="00000000" w14:paraId="00000003">
      <w:pPr>
        <w:spacing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Job Title: </w:t>
      </w:r>
      <w:r w:rsidDel="00000000" w:rsidR="00000000" w:rsidRPr="00000000">
        <w:rPr>
          <w:rFonts w:ascii="Palatino Linotype" w:cs="Palatino Linotype" w:eastAsia="Palatino Linotype" w:hAnsi="Palatino Linotype"/>
          <w:sz w:val="24"/>
          <w:szCs w:val="24"/>
          <w:rtl w:val="0"/>
        </w:rPr>
        <w:t xml:space="preserve">School Administrator for the Senior School </w:t>
      </w:r>
    </w:p>
    <w:p w:rsidR="00000000" w:rsidDel="00000000" w:rsidP="00000000" w:rsidRDefault="00000000" w:rsidRPr="00000000" w14:paraId="00000004">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5">
      <w:pPr>
        <w:spacing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Hours: </w:t>
      </w:r>
      <w:r w:rsidDel="00000000" w:rsidR="00000000" w:rsidRPr="00000000">
        <w:rPr>
          <w:rFonts w:ascii="Palatino Linotype" w:cs="Palatino Linotype" w:eastAsia="Palatino Linotype" w:hAnsi="Palatino Linotype"/>
          <w:sz w:val="24"/>
          <w:szCs w:val="24"/>
          <w:rtl w:val="0"/>
        </w:rPr>
        <w:t xml:space="preserve">8.00 am - 4.15 pm, Monday to Friday, term time only plus 5 working days before Autumn term and 5 working days after Summer term. Also required to work additional hours in the evening to cover the Box Office and administrative support for other events held by the Development Team. There will be several evenings per term – advance notice given and overtime paid.</w:t>
      </w:r>
    </w:p>
    <w:p w:rsidR="00000000" w:rsidDel="00000000" w:rsidP="00000000" w:rsidRDefault="00000000" w:rsidRPr="00000000" w14:paraId="00000006">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Salary: </w:t>
      </w:r>
      <w:r w:rsidDel="00000000" w:rsidR="00000000" w:rsidRPr="00000000">
        <w:rPr>
          <w:rFonts w:ascii="Palatino Linotype" w:cs="Palatino Linotype" w:eastAsia="Palatino Linotype" w:hAnsi="Palatino Linotype"/>
          <w:sz w:val="24"/>
          <w:szCs w:val="24"/>
          <w:rtl w:val="0"/>
        </w:rPr>
        <w:t xml:space="preserve">£27,700 per annum</w:t>
      </w:r>
    </w:p>
    <w:p w:rsidR="00000000" w:rsidDel="00000000" w:rsidP="00000000" w:rsidRDefault="00000000" w:rsidRPr="00000000" w14:paraId="00000008">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Location: </w:t>
      </w:r>
      <w:r w:rsidDel="00000000" w:rsidR="00000000" w:rsidRPr="00000000">
        <w:rPr>
          <w:rFonts w:ascii="Palatino Linotype" w:cs="Palatino Linotype" w:eastAsia="Palatino Linotype" w:hAnsi="Palatino Linotype"/>
          <w:sz w:val="24"/>
          <w:szCs w:val="24"/>
          <w:rtl w:val="0"/>
        </w:rPr>
        <w:t xml:space="preserve">Senior School Reception </w:t>
      </w:r>
    </w:p>
    <w:p w:rsidR="00000000" w:rsidDel="00000000" w:rsidP="00000000" w:rsidRDefault="00000000" w:rsidRPr="00000000" w14:paraId="0000000A">
      <w:pPr>
        <w:widowControl w:val="0"/>
        <w:tabs>
          <w:tab w:val="left" w:leader="none" w:pos="-720"/>
          <w:tab w:val="left" w:leader="none" w:pos="0"/>
          <w:tab w:val="left" w:leader="none" w:pos="720"/>
          <w:tab w:val="left" w:leader="none" w:pos="1440"/>
          <w:tab w:val="left" w:leader="none" w:pos="2160"/>
          <w:tab w:val="left" w:leader="none" w:pos="2880"/>
          <w:tab w:val="left" w:leader="none" w:pos="3600"/>
        </w:tabs>
        <w:spacing w:line="240" w:lineRule="auto"/>
        <w:ind w:left="4320" w:firstLine="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i w:val="1"/>
          <w:sz w:val="24"/>
          <w:szCs w:val="24"/>
          <w:rtl w:val="0"/>
        </w:rPr>
        <w:t xml:space="preserve"> </w:t>
      </w:r>
      <w:r w:rsidDel="00000000" w:rsidR="00000000" w:rsidRPr="00000000">
        <w:rPr>
          <w:rtl w:val="0"/>
        </w:rPr>
      </w:r>
    </w:p>
    <w:p w:rsidR="00000000" w:rsidDel="00000000" w:rsidP="00000000" w:rsidRDefault="00000000" w:rsidRPr="00000000" w14:paraId="0000000B">
      <w:pPr>
        <w:widowControl w:val="0"/>
        <w:tabs>
          <w:tab w:val="left" w:leader="none" w:pos="-720"/>
          <w:tab w:val="left" w:leader="none" w:pos="0"/>
          <w:tab w:val="left" w:leader="none" w:pos="720"/>
          <w:tab w:val="left" w:leader="none" w:pos="1440"/>
          <w:tab w:val="left" w:leader="none" w:pos="2160"/>
          <w:tab w:val="left" w:leader="none" w:pos="2880"/>
          <w:tab w:val="left" w:leader="none" w:pos="3600"/>
        </w:tabs>
        <w:spacing w:line="240" w:lineRule="auto"/>
        <w:ind w:left="4320" w:firstLine="0"/>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OVERVIEW</w:t>
      </w:r>
    </w:p>
    <w:p w:rsidR="00000000" w:rsidDel="00000000" w:rsidP="00000000" w:rsidRDefault="00000000" w:rsidRPr="00000000" w14:paraId="0000000C">
      <w:pPr>
        <w:spacing w:after="240" w:befor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The role of the School Administrator, based at Reception, is to provide adequate support to the Foundation. This involves welcoming all visitors, including parents and foundation suppliers, to the organisation and ensuring the required protocols are adhered to with regards to their registration and direction to the appropriate departments. Additionally, the School Administrator will record and report pupil absences in line with organisation policies and database system.</w:t>
      </w:r>
    </w:p>
    <w:p w:rsidR="00000000" w:rsidDel="00000000" w:rsidP="00000000" w:rsidRDefault="00000000" w:rsidRPr="00000000" w14:paraId="0000000D">
      <w:pPr>
        <w:spacing w:after="240" w:before="240" w:lineRule="auto"/>
        <w:ind w:hanging="72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         </w:t>
        <w:tab/>
        <w:t xml:space="preserve">Furthermore, the post holder will be responsible for the box office and the sale of tickets which, occasionally during term time, will be in the evenings, after normal working hours. The responsibility of this will be shared between two School Administrators.</w:t>
      </w:r>
    </w:p>
    <w:p w:rsidR="00000000" w:rsidDel="00000000" w:rsidP="00000000" w:rsidRDefault="00000000" w:rsidRPr="00000000" w14:paraId="0000000E">
      <w:pPr>
        <w:widowControl w:val="0"/>
        <w:tabs>
          <w:tab w:val="left" w:leader="none" w:pos="-720"/>
        </w:tabs>
        <w:spacing w:after="240" w:before="24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The Senior School Administrator reports to the School Office Manager.</w:t>
      </w:r>
    </w:p>
    <w:p w:rsidR="00000000" w:rsidDel="00000000" w:rsidP="00000000" w:rsidRDefault="00000000" w:rsidRPr="00000000" w14:paraId="0000000F">
      <w:pPr>
        <w:widowControl w:val="0"/>
        <w:tabs>
          <w:tab w:val="left" w:leader="none" w:pos="-720"/>
        </w:tabs>
        <w:spacing w:after="240" w:before="24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Palatino Linotype" w:cs="Palatino Linotype" w:eastAsia="Palatino Linotype" w:hAnsi="Palatino Linotype"/>
          <w:b w:val="1"/>
          <w:smallCaps w:val="1"/>
          <w:sz w:val="24"/>
          <w:szCs w:val="24"/>
          <w:rtl w:val="0"/>
        </w:rPr>
        <w:t xml:space="preserve">DAY-TO-DAY RESPONSIBILITIES</w:t>
      </w:r>
      <w:r w:rsidDel="00000000" w:rsidR="00000000" w:rsidRPr="00000000">
        <w:rPr>
          <w:rtl w:val="0"/>
        </w:rPr>
      </w:r>
    </w:p>
    <w:p w:rsidR="00000000" w:rsidDel="00000000" w:rsidP="00000000" w:rsidRDefault="00000000" w:rsidRPr="00000000" w14:paraId="00000010">
      <w:pPr>
        <w:numPr>
          <w:ilvl w:val="0"/>
          <w:numId w:val="2"/>
        </w:numPr>
        <w:spacing w:before="240" w:lineRule="auto"/>
        <w:ind w:left="283" w:hanging="283"/>
        <w:jc w:val="both"/>
        <w:rPr>
          <w:sz w:val="24"/>
          <w:szCs w:val="24"/>
        </w:rPr>
      </w:pPr>
      <w:r w:rsidDel="00000000" w:rsidR="00000000" w:rsidRPr="00000000">
        <w:rPr>
          <w:rFonts w:ascii="Palatino Linotype" w:cs="Palatino Linotype" w:eastAsia="Palatino Linotype" w:hAnsi="Palatino Linotype"/>
          <w:sz w:val="24"/>
          <w:szCs w:val="24"/>
          <w:rtl w:val="0"/>
        </w:rPr>
        <w:t xml:space="preserve">Acting as the first point of call for visitors of the organisation </w:t>
      </w:r>
    </w:p>
    <w:p w:rsidR="00000000" w:rsidDel="00000000" w:rsidP="00000000" w:rsidRDefault="00000000" w:rsidRPr="00000000" w14:paraId="00000011">
      <w:pPr>
        <w:numPr>
          <w:ilvl w:val="0"/>
          <w:numId w:val="2"/>
        </w:numPr>
        <w:ind w:left="283" w:hanging="283"/>
        <w:jc w:val="both"/>
        <w:rPr>
          <w:sz w:val="24"/>
          <w:szCs w:val="24"/>
        </w:rPr>
      </w:pPr>
      <w:r w:rsidDel="00000000" w:rsidR="00000000" w:rsidRPr="00000000">
        <w:rPr>
          <w:rFonts w:ascii="Palatino Linotype" w:cs="Palatino Linotype" w:eastAsia="Palatino Linotype" w:hAnsi="Palatino Linotype"/>
          <w:sz w:val="24"/>
          <w:szCs w:val="24"/>
          <w:rtl w:val="0"/>
        </w:rPr>
        <w:t xml:space="preserve">Welcoming all visitors and ensuring that they are all registered and issued with badges and lanyards</w:t>
      </w:r>
    </w:p>
    <w:p w:rsidR="00000000" w:rsidDel="00000000" w:rsidP="00000000" w:rsidRDefault="00000000" w:rsidRPr="00000000" w14:paraId="00000012">
      <w:pPr>
        <w:numPr>
          <w:ilvl w:val="0"/>
          <w:numId w:val="2"/>
        </w:numPr>
        <w:ind w:left="283" w:hanging="283"/>
        <w:jc w:val="both"/>
        <w:rPr>
          <w:sz w:val="24"/>
          <w:szCs w:val="24"/>
        </w:rPr>
      </w:pPr>
      <w:r w:rsidDel="00000000" w:rsidR="00000000" w:rsidRPr="00000000">
        <w:rPr>
          <w:rFonts w:ascii="Palatino Linotype" w:cs="Palatino Linotype" w:eastAsia="Palatino Linotype" w:hAnsi="Palatino Linotype"/>
          <w:sz w:val="24"/>
          <w:szCs w:val="24"/>
          <w:rtl w:val="0"/>
        </w:rPr>
        <w:t xml:space="preserve">Directing visitors to the appropriate departments</w:t>
      </w:r>
    </w:p>
    <w:p w:rsidR="00000000" w:rsidDel="00000000" w:rsidP="00000000" w:rsidRDefault="00000000" w:rsidRPr="00000000" w14:paraId="00000013">
      <w:pPr>
        <w:numPr>
          <w:ilvl w:val="0"/>
          <w:numId w:val="2"/>
        </w:numPr>
        <w:ind w:left="283" w:hanging="283"/>
        <w:jc w:val="both"/>
        <w:rPr>
          <w:sz w:val="24"/>
          <w:szCs w:val="24"/>
        </w:rPr>
      </w:pPr>
      <w:r w:rsidDel="00000000" w:rsidR="00000000" w:rsidRPr="00000000">
        <w:rPr>
          <w:rFonts w:ascii="Palatino Linotype" w:cs="Palatino Linotype" w:eastAsia="Palatino Linotype" w:hAnsi="Palatino Linotype"/>
          <w:sz w:val="24"/>
          <w:szCs w:val="24"/>
          <w:rtl w:val="0"/>
        </w:rPr>
        <w:t xml:space="preserve">Acting as the collection point for tours of prospective parents</w:t>
      </w:r>
    </w:p>
    <w:p w:rsidR="00000000" w:rsidDel="00000000" w:rsidP="00000000" w:rsidRDefault="00000000" w:rsidRPr="00000000" w14:paraId="00000014">
      <w:pPr>
        <w:numPr>
          <w:ilvl w:val="0"/>
          <w:numId w:val="2"/>
        </w:numPr>
        <w:ind w:left="283" w:hanging="283"/>
        <w:jc w:val="both"/>
        <w:rPr>
          <w:sz w:val="24"/>
          <w:szCs w:val="24"/>
        </w:rPr>
      </w:pPr>
      <w:r w:rsidDel="00000000" w:rsidR="00000000" w:rsidRPr="00000000">
        <w:rPr>
          <w:rFonts w:ascii="Palatino Linotype" w:cs="Palatino Linotype" w:eastAsia="Palatino Linotype" w:hAnsi="Palatino Linotype"/>
          <w:sz w:val="24"/>
          <w:szCs w:val="24"/>
          <w:rtl w:val="0"/>
        </w:rPr>
        <w:t xml:space="preserve">Ensuring the effective reception of goods, their storage and their distribution</w:t>
      </w:r>
    </w:p>
    <w:p w:rsidR="00000000" w:rsidDel="00000000" w:rsidP="00000000" w:rsidRDefault="00000000" w:rsidRPr="00000000" w14:paraId="00000015">
      <w:pPr>
        <w:numPr>
          <w:ilvl w:val="0"/>
          <w:numId w:val="2"/>
        </w:numPr>
        <w:ind w:left="283" w:hanging="283"/>
        <w:jc w:val="both"/>
        <w:rPr>
          <w:sz w:val="24"/>
          <w:szCs w:val="24"/>
        </w:rPr>
      </w:pPr>
      <w:r w:rsidDel="00000000" w:rsidR="00000000" w:rsidRPr="00000000">
        <w:rPr>
          <w:rFonts w:ascii="Palatino Linotype" w:cs="Palatino Linotype" w:eastAsia="Palatino Linotype" w:hAnsi="Palatino Linotype"/>
          <w:sz w:val="24"/>
          <w:szCs w:val="24"/>
          <w:rtl w:val="0"/>
        </w:rPr>
        <w:t xml:space="preserve">Using SIMS to check the daily completion of morning and afternoon registers for pupils in years 7-13</w:t>
      </w:r>
    </w:p>
    <w:p w:rsidR="00000000" w:rsidDel="00000000" w:rsidP="00000000" w:rsidRDefault="00000000" w:rsidRPr="00000000" w14:paraId="00000016">
      <w:pPr>
        <w:numPr>
          <w:ilvl w:val="0"/>
          <w:numId w:val="2"/>
        </w:numPr>
        <w:ind w:left="283" w:hanging="283"/>
        <w:jc w:val="both"/>
        <w:rPr>
          <w:sz w:val="24"/>
          <w:szCs w:val="24"/>
        </w:rPr>
      </w:pPr>
      <w:r w:rsidDel="00000000" w:rsidR="00000000" w:rsidRPr="00000000">
        <w:rPr>
          <w:rFonts w:ascii="Palatino Linotype" w:cs="Palatino Linotype" w:eastAsia="Palatino Linotype" w:hAnsi="Palatino Linotype"/>
          <w:sz w:val="24"/>
          <w:szCs w:val="24"/>
          <w:rtl w:val="0"/>
        </w:rPr>
        <w:t xml:space="preserve">Completion of lesson registers for pupils in years 12 and 13</w:t>
      </w:r>
    </w:p>
    <w:p w:rsidR="00000000" w:rsidDel="00000000" w:rsidP="00000000" w:rsidRDefault="00000000" w:rsidRPr="00000000" w14:paraId="00000017">
      <w:pPr>
        <w:numPr>
          <w:ilvl w:val="0"/>
          <w:numId w:val="2"/>
        </w:numPr>
        <w:ind w:left="283" w:hanging="283"/>
        <w:jc w:val="both"/>
        <w:rPr>
          <w:sz w:val="24"/>
          <w:szCs w:val="24"/>
        </w:rPr>
      </w:pPr>
      <w:r w:rsidDel="00000000" w:rsidR="00000000" w:rsidRPr="00000000">
        <w:rPr>
          <w:rFonts w:ascii="Palatino Linotype" w:cs="Palatino Linotype" w:eastAsia="Palatino Linotype" w:hAnsi="Palatino Linotype"/>
          <w:sz w:val="24"/>
          <w:szCs w:val="24"/>
          <w:rtl w:val="0"/>
        </w:rPr>
        <w:t xml:space="preserve">Using SIMS to contact parents if pupils are late or absent after checking classrooms for Lower and Middle School pupils</w:t>
      </w:r>
    </w:p>
    <w:p w:rsidR="00000000" w:rsidDel="00000000" w:rsidP="00000000" w:rsidRDefault="00000000" w:rsidRPr="00000000" w14:paraId="00000018">
      <w:pPr>
        <w:numPr>
          <w:ilvl w:val="0"/>
          <w:numId w:val="2"/>
        </w:numPr>
        <w:ind w:left="283" w:hanging="283"/>
        <w:jc w:val="both"/>
        <w:rPr>
          <w:sz w:val="24"/>
          <w:szCs w:val="24"/>
        </w:rPr>
      </w:pPr>
      <w:r w:rsidDel="00000000" w:rsidR="00000000" w:rsidRPr="00000000">
        <w:rPr>
          <w:rFonts w:ascii="Palatino Linotype" w:cs="Palatino Linotype" w:eastAsia="Palatino Linotype" w:hAnsi="Palatino Linotype"/>
          <w:sz w:val="24"/>
          <w:szCs w:val="24"/>
          <w:rtl w:val="0"/>
        </w:rPr>
        <w:t xml:space="preserve">Daily communication to staff of pupil absences</w:t>
      </w:r>
    </w:p>
    <w:p w:rsidR="00000000" w:rsidDel="00000000" w:rsidP="00000000" w:rsidRDefault="00000000" w:rsidRPr="00000000" w14:paraId="00000019">
      <w:pPr>
        <w:numPr>
          <w:ilvl w:val="0"/>
          <w:numId w:val="2"/>
        </w:numPr>
        <w:ind w:left="283" w:hanging="283"/>
        <w:jc w:val="both"/>
        <w:rPr>
          <w:sz w:val="24"/>
          <w:szCs w:val="24"/>
        </w:rPr>
      </w:pPr>
      <w:r w:rsidDel="00000000" w:rsidR="00000000" w:rsidRPr="00000000">
        <w:rPr>
          <w:rFonts w:ascii="Palatino Linotype" w:cs="Palatino Linotype" w:eastAsia="Palatino Linotype" w:hAnsi="Palatino Linotype"/>
          <w:sz w:val="24"/>
          <w:szCs w:val="24"/>
          <w:rtl w:val="0"/>
        </w:rPr>
        <w:t xml:space="preserve"> Printing a daily morning and afternoon fire and evacuation list</w:t>
      </w:r>
    </w:p>
    <w:p w:rsidR="00000000" w:rsidDel="00000000" w:rsidP="00000000" w:rsidRDefault="00000000" w:rsidRPr="00000000" w14:paraId="0000001A">
      <w:pPr>
        <w:numPr>
          <w:ilvl w:val="0"/>
          <w:numId w:val="2"/>
        </w:numPr>
        <w:ind w:left="283" w:hanging="283"/>
        <w:jc w:val="both"/>
        <w:rPr>
          <w:sz w:val="24"/>
          <w:szCs w:val="24"/>
        </w:rPr>
      </w:pPr>
      <w:r w:rsidDel="00000000" w:rsidR="00000000" w:rsidRPr="00000000">
        <w:rPr>
          <w:rFonts w:ascii="Palatino Linotype" w:cs="Palatino Linotype" w:eastAsia="Palatino Linotype" w:hAnsi="Palatino Linotype"/>
          <w:sz w:val="24"/>
          <w:szCs w:val="24"/>
          <w:rtl w:val="0"/>
        </w:rPr>
        <w:t xml:space="preserve">Providing a ticket sales service for all school related activities including administering ticket sales and maintaining adequate stocks of consumables</w:t>
      </w:r>
    </w:p>
    <w:p w:rsidR="00000000" w:rsidDel="00000000" w:rsidP="00000000" w:rsidRDefault="00000000" w:rsidRPr="00000000" w14:paraId="0000001B">
      <w:pPr>
        <w:numPr>
          <w:ilvl w:val="0"/>
          <w:numId w:val="2"/>
        </w:numPr>
        <w:ind w:left="283" w:hanging="283"/>
        <w:jc w:val="both"/>
        <w:rPr>
          <w:sz w:val="24"/>
          <w:szCs w:val="24"/>
        </w:rPr>
      </w:pPr>
      <w:r w:rsidDel="00000000" w:rsidR="00000000" w:rsidRPr="00000000">
        <w:rPr>
          <w:rFonts w:ascii="Palatino Linotype" w:cs="Palatino Linotype" w:eastAsia="Palatino Linotype" w:hAnsi="Palatino Linotype"/>
          <w:sz w:val="24"/>
          <w:szCs w:val="24"/>
          <w:rtl w:val="0"/>
        </w:rPr>
        <w:t xml:space="preserve">Maintaining security of the ticketing systems and associated finances including keeping an audit trail for all tickets produced and payments collected</w:t>
      </w:r>
    </w:p>
    <w:p w:rsidR="00000000" w:rsidDel="00000000" w:rsidP="00000000" w:rsidRDefault="00000000" w:rsidRPr="00000000" w14:paraId="0000001C">
      <w:pPr>
        <w:numPr>
          <w:ilvl w:val="0"/>
          <w:numId w:val="2"/>
        </w:numPr>
        <w:ind w:left="283" w:hanging="283"/>
        <w:jc w:val="both"/>
        <w:rPr>
          <w:sz w:val="24"/>
          <w:szCs w:val="24"/>
        </w:rPr>
      </w:pPr>
      <w:r w:rsidDel="00000000" w:rsidR="00000000" w:rsidRPr="00000000">
        <w:rPr>
          <w:rFonts w:ascii="Palatino Linotype" w:cs="Palatino Linotype" w:eastAsia="Palatino Linotype" w:hAnsi="Palatino Linotype"/>
          <w:sz w:val="24"/>
          <w:szCs w:val="24"/>
          <w:rtl w:val="0"/>
        </w:rPr>
        <w:t xml:space="preserve">Occasionally securing payments for the ticket sales, maintaining a record of these payments and reconciling payments and receipts.</w:t>
      </w:r>
    </w:p>
    <w:p w:rsidR="00000000" w:rsidDel="00000000" w:rsidP="00000000" w:rsidRDefault="00000000" w:rsidRPr="00000000" w14:paraId="0000001D">
      <w:pPr>
        <w:numPr>
          <w:ilvl w:val="0"/>
          <w:numId w:val="2"/>
        </w:numPr>
        <w:ind w:left="283" w:hanging="283"/>
        <w:jc w:val="both"/>
        <w:rPr>
          <w:sz w:val="24"/>
          <w:szCs w:val="24"/>
        </w:rPr>
      </w:pPr>
      <w:r w:rsidDel="00000000" w:rsidR="00000000" w:rsidRPr="00000000">
        <w:rPr>
          <w:rFonts w:ascii="Palatino Linotype" w:cs="Palatino Linotype" w:eastAsia="Palatino Linotype" w:hAnsi="Palatino Linotype"/>
          <w:sz w:val="24"/>
          <w:szCs w:val="24"/>
          <w:rtl w:val="0"/>
        </w:rPr>
        <w:t xml:space="preserve">Answering all queries concerning ticketing and productions</w:t>
      </w:r>
    </w:p>
    <w:p w:rsidR="00000000" w:rsidDel="00000000" w:rsidP="00000000" w:rsidRDefault="00000000" w:rsidRPr="00000000" w14:paraId="0000001E">
      <w:pPr>
        <w:numPr>
          <w:ilvl w:val="0"/>
          <w:numId w:val="2"/>
        </w:numPr>
        <w:ind w:left="283" w:hanging="283"/>
        <w:jc w:val="both"/>
        <w:rPr>
          <w:sz w:val="24"/>
          <w:szCs w:val="24"/>
        </w:rPr>
      </w:pPr>
      <w:r w:rsidDel="00000000" w:rsidR="00000000" w:rsidRPr="00000000">
        <w:rPr>
          <w:rFonts w:ascii="Palatino Linotype" w:cs="Palatino Linotype" w:eastAsia="Palatino Linotype" w:hAnsi="Palatino Linotype"/>
          <w:sz w:val="24"/>
          <w:szCs w:val="24"/>
          <w:rtl w:val="0"/>
        </w:rPr>
        <w:t xml:space="preserve">Organising cash floats as required for the sale of refreshments, programs, etc.</w:t>
      </w:r>
    </w:p>
    <w:p w:rsidR="00000000" w:rsidDel="00000000" w:rsidP="00000000" w:rsidRDefault="00000000" w:rsidRPr="00000000" w14:paraId="0000001F">
      <w:pPr>
        <w:numPr>
          <w:ilvl w:val="0"/>
          <w:numId w:val="2"/>
        </w:numPr>
        <w:spacing w:after="240" w:lineRule="auto"/>
        <w:ind w:left="283" w:hanging="283"/>
        <w:jc w:val="both"/>
        <w:rPr>
          <w:sz w:val="24"/>
          <w:szCs w:val="24"/>
        </w:rPr>
      </w:pPr>
      <w:r w:rsidDel="00000000" w:rsidR="00000000" w:rsidRPr="00000000">
        <w:rPr>
          <w:rFonts w:ascii="Palatino Linotype" w:cs="Palatino Linotype" w:eastAsia="Palatino Linotype" w:hAnsi="Palatino Linotype"/>
          <w:sz w:val="24"/>
          <w:szCs w:val="24"/>
          <w:rtl w:val="0"/>
        </w:rPr>
        <w:t xml:space="preserve">Assisting with any other SIMS administrative duties for the SIMS Data Manager and across the school as and when required</w:t>
      </w:r>
    </w:p>
    <w:p w:rsidR="00000000" w:rsidDel="00000000" w:rsidP="00000000" w:rsidRDefault="00000000" w:rsidRPr="00000000" w14:paraId="00000020">
      <w:pPr>
        <w:widowControl w:val="0"/>
        <w:tabs>
          <w:tab w:val="left" w:leader="none" w:pos="-720"/>
        </w:tabs>
        <w:spacing w:after="240" w:before="240" w:line="240" w:lineRule="auto"/>
        <w:jc w:val="both"/>
        <w:rPr>
          <w:rFonts w:ascii="Palatino Linotype" w:cs="Palatino Linotype" w:eastAsia="Palatino Linotype" w:hAnsi="Palatino Linotype"/>
          <w:b w:val="1"/>
          <w:smallCaps w:val="1"/>
          <w:sz w:val="24"/>
          <w:szCs w:val="24"/>
        </w:rPr>
      </w:pPr>
      <w:r w:rsidDel="00000000" w:rsidR="00000000" w:rsidRPr="00000000">
        <w:rPr>
          <w:rFonts w:ascii="Palatino Linotype" w:cs="Palatino Linotype" w:eastAsia="Palatino Linotype" w:hAnsi="Palatino Linotype"/>
          <w:b w:val="1"/>
          <w:smallCaps w:val="1"/>
          <w:sz w:val="24"/>
          <w:szCs w:val="24"/>
          <w:rtl w:val="0"/>
        </w:rPr>
        <w:t xml:space="preserve">PERSON SPECIFICATION</w:t>
      </w:r>
    </w:p>
    <w:p w:rsidR="00000000" w:rsidDel="00000000" w:rsidP="00000000" w:rsidRDefault="00000000" w:rsidRPr="00000000" w14:paraId="00000021">
      <w:pPr>
        <w:widowControl w:val="0"/>
        <w:numPr>
          <w:ilvl w:val="0"/>
          <w:numId w:val="1"/>
        </w:numPr>
        <w:tabs>
          <w:tab w:val="left" w:leader="none" w:pos="-720"/>
        </w:tabs>
        <w:spacing w:before="240" w:line="240" w:lineRule="auto"/>
        <w:ind w:left="283"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Successful experience in a secretarial or administrative post in an educational setting</w:t>
      </w:r>
    </w:p>
    <w:p w:rsidR="00000000" w:rsidDel="00000000" w:rsidP="00000000" w:rsidRDefault="00000000" w:rsidRPr="00000000" w14:paraId="00000022">
      <w:pPr>
        <w:widowControl w:val="0"/>
        <w:numPr>
          <w:ilvl w:val="0"/>
          <w:numId w:val="1"/>
        </w:numPr>
        <w:tabs>
          <w:tab w:val="left" w:leader="none" w:pos="-720"/>
        </w:tabs>
        <w:spacing w:line="240" w:lineRule="auto"/>
        <w:ind w:left="283"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 professional, calm and empathetic approach to pupils, parents and staff</w:t>
      </w:r>
    </w:p>
    <w:p w:rsidR="00000000" w:rsidDel="00000000" w:rsidP="00000000" w:rsidRDefault="00000000" w:rsidRPr="00000000" w14:paraId="00000023">
      <w:pPr>
        <w:widowControl w:val="0"/>
        <w:numPr>
          <w:ilvl w:val="0"/>
          <w:numId w:val="1"/>
        </w:numPr>
        <w:tabs>
          <w:tab w:val="left" w:leader="none" w:pos="-720"/>
        </w:tabs>
        <w:spacing w:line="240" w:lineRule="auto"/>
        <w:ind w:left="283"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Working knowledge of key IT packages</w:t>
      </w:r>
    </w:p>
    <w:p w:rsidR="00000000" w:rsidDel="00000000" w:rsidP="00000000" w:rsidRDefault="00000000" w:rsidRPr="00000000" w14:paraId="00000024">
      <w:pPr>
        <w:widowControl w:val="0"/>
        <w:numPr>
          <w:ilvl w:val="0"/>
          <w:numId w:val="1"/>
        </w:numPr>
        <w:tabs>
          <w:tab w:val="left" w:leader="none" w:pos="-720"/>
        </w:tabs>
        <w:spacing w:line="240" w:lineRule="auto"/>
        <w:ind w:left="283"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Excellent communication and interpersonal skills</w:t>
      </w:r>
    </w:p>
    <w:p w:rsidR="00000000" w:rsidDel="00000000" w:rsidP="00000000" w:rsidRDefault="00000000" w:rsidRPr="00000000" w14:paraId="00000025">
      <w:pPr>
        <w:widowControl w:val="0"/>
        <w:numPr>
          <w:ilvl w:val="0"/>
          <w:numId w:val="1"/>
        </w:numPr>
        <w:tabs>
          <w:tab w:val="left" w:leader="none" w:pos="-720"/>
        </w:tabs>
        <w:spacing w:line="240" w:lineRule="auto"/>
        <w:ind w:left="283"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 willingness to take initiative</w:t>
      </w:r>
    </w:p>
    <w:p w:rsidR="00000000" w:rsidDel="00000000" w:rsidP="00000000" w:rsidRDefault="00000000" w:rsidRPr="00000000" w14:paraId="00000026">
      <w:pPr>
        <w:widowControl w:val="0"/>
        <w:numPr>
          <w:ilvl w:val="0"/>
          <w:numId w:val="1"/>
        </w:numPr>
        <w:tabs>
          <w:tab w:val="left" w:leader="none" w:pos="-720"/>
        </w:tabs>
        <w:spacing w:line="240" w:lineRule="auto"/>
        <w:ind w:left="283"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 team player, able to work constructively with others and to develop positive working relationships with a range of colleagues</w:t>
      </w:r>
    </w:p>
    <w:p w:rsidR="00000000" w:rsidDel="00000000" w:rsidP="00000000" w:rsidRDefault="00000000" w:rsidRPr="00000000" w14:paraId="00000027">
      <w:pPr>
        <w:widowControl w:val="0"/>
        <w:numPr>
          <w:ilvl w:val="0"/>
          <w:numId w:val="1"/>
        </w:numPr>
        <w:tabs>
          <w:tab w:val="left" w:leader="none" w:pos="-720"/>
        </w:tabs>
        <w:spacing w:line="240" w:lineRule="auto"/>
        <w:ind w:left="283"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 high level of personal organisation and flexibility</w:t>
      </w:r>
    </w:p>
    <w:p w:rsidR="00000000" w:rsidDel="00000000" w:rsidP="00000000" w:rsidRDefault="00000000" w:rsidRPr="00000000" w14:paraId="00000028">
      <w:pPr>
        <w:widowControl w:val="0"/>
        <w:numPr>
          <w:ilvl w:val="0"/>
          <w:numId w:val="1"/>
        </w:numPr>
        <w:tabs>
          <w:tab w:val="left" w:leader="none" w:pos="-720"/>
        </w:tabs>
        <w:spacing w:after="240" w:line="240" w:lineRule="auto"/>
        <w:ind w:left="283"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 high level of discretion and integrity, including an ability to maintain confidentiality as required   </w:t>
      </w:r>
    </w:p>
    <w:p w:rsidR="00000000" w:rsidDel="00000000" w:rsidP="00000000" w:rsidRDefault="00000000" w:rsidRPr="00000000" w14:paraId="00000029">
      <w:pPr>
        <w:widowControl w:val="0"/>
        <w:numPr>
          <w:ilvl w:val="0"/>
          <w:numId w:val="1"/>
        </w:numPr>
        <w:tabs>
          <w:tab w:val="left" w:leader="none" w:pos="-720"/>
        </w:tabs>
        <w:spacing w:after="240" w:line="240" w:lineRule="auto"/>
        <w:ind w:left="283"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Prior use of SIMS Attendance would be desirable.</w:t>
      </w:r>
    </w:p>
    <w:p w:rsidR="00000000" w:rsidDel="00000000" w:rsidP="00000000" w:rsidRDefault="00000000" w:rsidRPr="00000000" w14:paraId="0000002A">
      <w:pPr>
        <w:widowControl w:val="0"/>
        <w:numPr>
          <w:ilvl w:val="0"/>
          <w:numId w:val="1"/>
        </w:numPr>
        <w:tabs>
          <w:tab w:val="left" w:leader="none" w:pos="-720"/>
        </w:tabs>
        <w:spacing w:after="240" w:line="240" w:lineRule="auto"/>
        <w:ind w:left="283" w:hanging="360"/>
        <w:jc w:val="both"/>
        <w:rPr>
          <w:rFonts w:ascii="Palatino Linotype" w:cs="Palatino Linotype" w:eastAsia="Palatino Linotype" w:hAnsi="Palatino Linotype"/>
          <w:sz w:val="24"/>
          <w:szCs w:val="24"/>
        </w:rPr>
      </w:pPr>
      <w:bookmarkStart w:colFirst="0" w:colLast="0" w:name="_gjdgxs" w:id="0"/>
      <w:bookmarkEnd w:id="0"/>
      <w:r w:rsidDel="00000000" w:rsidR="00000000" w:rsidRPr="00000000">
        <w:rPr>
          <w:rFonts w:ascii="Palatino Linotype" w:cs="Palatino Linotype" w:eastAsia="Palatino Linotype" w:hAnsi="Palatino Linotype"/>
          <w:sz w:val="24"/>
          <w:szCs w:val="24"/>
          <w:rtl w:val="0"/>
        </w:rPr>
        <w:t xml:space="preserve">First Aid training will be given</w:t>
      </w:r>
    </w:p>
    <w:sectPr>
      <w:headerReference r:id="rId6" w:type="default"/>
      <w:headerReference r:id="rId7" w:type="firs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widowControl w:val="0"/>
      <w:ind w:left="720" w:firstLine="0"/>
      <w:rPr/>
    </w:pPr>
    <w:r w:rsidDel="00000000" w:rsidR="00000000" w:rsidRPr="00000000">
      <w:rPr>
        <w:rtl w:val="0"/>
      </w:rPr>
    </w:r>
  </w:p>
  <w:tbl>
    <w:tblPr>
      <w:tblStyle w:val="Table1"/>
      <w:tblW w:w="9015.0" w:type="dxa"/>
      <w:jc w:val="left"/>
      <w:tblInd w:w="5.0" w:type="dxa"/>
      <w:tblBorders>
        <w:top w:color="000000" w:space="0" w:sz="24" w:val="single"/>
        <w:left w:color="000000" w:space="0" w:sz="0" w:val="nil"/>
        <w:bottom w:color="000000" w:space="0" w:sz="24" w:val="single"/>
        <w:right w:color="000000" w:space="0" w:sz="0" w:val="nil"/>
        <w:insideH w:color="000000" w:space="0" w:sz="0" w:val="nil"/>
        <w:insideV w:color="000000" w:space="0" w:sz="0" w:val="nil"/>
      </w:tblBorders>
      <w:tblLayout w:type="fixed"/>
      <w:tblLook w:val="0400"/>
    </w:tblPr>
    <w:tblGrid>
      <w:gridCol w:w="5205"/>
      <w:gridCol w:w="3810"/>
      <w:tblGridChange w:id="0">
        <w:tblGrid>
          <w:gridCol w:w="5205"/>
          <w:gridCol w:w="3810"/>
        </w:tblGrid>
      </w:tblGridChange>
    </w:tblGrid>
    <w:tr>
      <w:trPr>
        <w:cantSplit w:val="0"/>
        <w:tblHeader w:val="0"/>
      </w:trPr>
      <w:tc>
        <w:tcPr/>
        <w:p w:rsidR="00000000" w:rsidDel="00000000" w:rsidP="00000000" w:rsidRDefault="00000000" w:rsidRPr="00000000" w14:paraId="0000002D">
          <w:pPr>
            <w:widowControl w:val="0"/>
            <w:spacing w:after="240" w:before="240" w:line="240" w:lineRule="auto"/>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Senior School Administrator</w:t>
          </w:r>
        </w:p>
        <w:p w:rsidR="00000000" w:rsidDel="00000000" w:rsidP="00000000" w:rsidRDefault="00000000" w:rsidRPr="00000000" w14:paraId="0000002E">
          <w:pPr>
            <w:widowControl w:val="0"/>
            <w:spacing w:after="240" w:before="240" w:line="240" w:lineRule="auto"/>
            <w:jc w:val="center"/>
            <w:rPr>
              <w:rFonts w:ascii="Palatino Linotype" w:cs="Palatino Linotype" w:eastAsia="Palatino Linotype" w:hAnsi="Palatino Linotype"/>
              <w:sz w:val="26"/>
              <w:szCs w:val="26"/>
              <w:u w:val="single"/>
            </w:rPr>
          </w:pPr>
          <w:r w:rsidDel="00000000" w:rsidR="00000000" w:rsidRPr="00000000">
            <w:rPr>
              <w:rFonts w:ascii="Palatino Linotype" w:cs="Palatino Linotype" w:eastAsia="Palatino Linotype" w:hAnsi="Palatino Linotype"/>
              <w:b w:val="1"/>
              <w:i w:val="1"/>
              <w:sz w:val="24"/>
              <w:szCs w:val="24"/>
              <w:rtl w:val="0"/>
            </w:rPr>
            <w:t xml:space="preserve">Required for September 2024</w:t>
          </w:r>
          <w:r w:rsidDel="00000000" w:rsidR="00000000" w:rsidRPr="00000000">
            <w:rPr>
              <w:rtl w:val="0"/>
            </w:rPr>
          </w:r>
        </w:p>
      </w:tc>
      <w:tc>
        <w:tcPr/>
        <w:p w:rsidR="00000000" w:rsidDel="00000000" w:rsidP="00000000" w:rsidRDefault="00000000" w:rsidRPr="00000000" w14:paraId="0000002F">
          <w:pPr>
            <w:widowControl w:val="0"/>
            <w:tabs>
              <w:tab w:val="center" w:leader="none" w:pos="4513"/>
              <w:tab w:val="right" w:leader="none" w:pos="9026"/>
            </w:tabs>
            <w:spacing w:line="240" w:lineRule="auto"/>
            <w:jc w:val="center"/>
            <w:rPr>
              <w:rFonts w:ascii="Calibri" w:cs="Calibri" w:eastAsia="Calibri" w:hAnsi="Calibri"/>
            </w:rPr>
          </w:pPr>
          <w:r w:rsidDel="00000000" w:rsidR="00000000" w:rsidRPr="00000000">
            <w:rPr>
              <w:rFonts w:ascii="Calibri" w:cs="Calibri" w:eastAsia="Calibri" w:hAnsi="Calibri"/>
              <w:sz w:val="36"/>
              <w:szCs w:val="36"/>
            </w:rPr>
            <w:drawing>
              <wp:inline distB="0" distT="0" distL="0" distR="0">
                <wp:extent cx="2038350" cy="901700"/>
                <wp:effectExtent b="0" l="0" r="0" t="0"/>
                <wp:docPr descr="UCS_RGB" id="1" name="image1.jpg"/>
                <a:graphic>
                  <a:graphicData uri="http://schemas.openxmlformats.org/drawingml/2006/picture">
                    <pic:pic>
                      <pic:nvPicPr>
                        <pic:cNvPr descr="UCS_RGB" id="0" name="image1.jpg"/>
                        <pic:cNvPicPr preferRelativeResize="0"/>
                      </pic:nvPicPr>
                      <pic:blipFill>
                        <a:blip r:embed="rId1"/>
                        <a:srcRect b="0" l="0" r="0" t="0"/>
                        <a:stretch>
                          <a:fillRect/>
                        </a:stretch>
                      </pic:blipFill>
                      <pic:spPr>
                        <a:xfrm>
                          <a:off x="0" y="0"/>
                          <a:ext cx="2038350" cy="901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